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AA6C09">
        <w:rPr>
          <w:rFonts w:ascii="Times New Roman" w:hAnsi="Times New Roman"/>
          <w:sz w:val="28"/>
          <w:szCs w:val="28"/>
          <w:lang w:eastAsia="en-US"/>
        </w:rPr>
        <w:t>.2020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 xml:space="preserve">ст.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1D3E62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5) 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Увеличение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теплоснабжения, водоснабжения, водоотведения от общей протяженности ветхих инженерных сетей теплоснабжения, водоснабжения, водоотведения с 2 до 5 %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42DC8" w:rsidRPr="00E65271">
              <w:rPr>
                <w:rFonts w:ascii="Times New Roman" w:hAnsi="Times New Roman"/>
                <w:bCs/>
                <w:sz w:val="26"/>
                <w:szCs w:val="26"/>
              </w:rPr>
              <w:t>3 709 362,5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E65271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E65271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2DC8" w:rsidRPr="00E65271">
              <w:rPr>
                <w:rFonts w:ascii="Times New Roman" w:hAnsi="Times New Roman"/>
                <w:bCs/>
                <w:sz w:val="26"/>
                <w:szCs w:val="26"/>
              </w:rPr>
              <w:t>1 073 171,3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E65271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E65271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B51F09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  <w:p w:rsidR="00CE1342" w:rsidRPr="00B51F09" w:rsidRDefault="00CE1342" w:rsidP="00CE13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Установлен законом Ханты-Мансийского автономного округа - Югры от 06.07.2005 N 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>О регулировании отдельных жилищных отношений 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A12883" w:rsidRPr="00554198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= D / </w:t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x 100, где:</w:t>
            </w:r>
          </w:p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-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BA5F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-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-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сетей.</w:t>
            </w:r>
            <w:r w:rsidR="00554198"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111819" w:rsidRPr="00554198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432"/>
        <w:gridCol w:w="1701"/>
        <w:gridCol w:w="13"/>
        <w:gridCol w:w="1411"/>
        <w:gridCol w:w="6"/>
        <w:gridCol w:w="986"/>
        <w:gridCol w:w="6"/>
        <w:gridCol w:w="1128"/>
        <w:gridCol w:w="6"/>
        <w:gridCol w:w="1128"/>
        <w:gridCol w:w="6"/>
        <w:gridCol w:w="1314"/>
        <w:gridCol w:w="6"/>
        <w:gridCol w:w="146"/>
        <w:gridCol w:w="938"/>
        <w:gridCol w:w="6"/>
        <w:gridCol w:w="157"/>
        <w:gridCol w:w="949"/>
        <w:gridCol w:w="6"/>
        <w:gridCol w:w="166"/>
        <w:gridCol w:w="530"/>
      </w:tblGrid>
      <w:tr w:rsidR="00115D84" w:rsidRPr="00115D84" w:rsidTr="00AA36C4">
        <w:trPr>
          <w:trHeight w:val="300"/>
        </w:trPr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Номер основно</w:t>
            </w:r>
            <w:r w:rsidR="00AA36C4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мероп</w:t>
            </w:r>
            <w:r w:rsidR="00AA36C4">
              <w:rPr>
                <w:rFonts w:ascii="Times New Roman" w:hAnsi="Times New Roman"/>
                <w:sz w:val="20"/>
                <w:szCs w:val="20"/>
              </w:rPr>
              <w:t>-рия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тия</w:t>
            </w:r>
            <w:proofErr w:type="spellEnd"/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424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7484" w:type="dxa"/>
            <w:gridSpan w:val="17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115D84" w:rsidRPr="00115D84" w:rsidTr="00AA36C4">
        <w:trPr>
          <w:trHeight w:val="3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492" w:type="dxa"/>
            <w:gridSpan w:val="15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3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320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090" w:type="dxa"/>
            <w:gridSpan w:val="3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112" w:type="dxa"/>
            <w:gridSpan w:val="3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2" w:type="dxa"/>
            <w:gridSpan w:val="3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115D84" w:rsidRPr="00115D84" w:rsidTr="00AA36C4">
        <w:trPr>
          <w:trHeight w:val="4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2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115D84" w:rsidRPr="00115D84" w:rsidTr="00AA36C4">
        <w:trPr>
          <w:trHeight w:val="255"/>
        </w:trPr>
        <w:tc>
          <w:tcPr>
            <w:tcW w:w="14029" w:type="dxa"/>
            <w:gridSpan w:val="2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115D84" w:rsidRPr="00115D84" w:rsidTr="00AA36C4">
        <w:trPr>
          <w:trHeight w:val="31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6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в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д.Ярки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6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5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5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2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83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Устройство водозаборной скважины 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Чембакчино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507FCC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7FCC">
              <w:rPr>
                <w:rFonts w:ascii="Times New Roman" w:hAnsi="Times New Roman"/>
                <w:sz w:val="20"/>
                <w:szCs w:val="20"/>
              </w:rPr>
              <w:t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</w:t>
            </w:r>
            <w:r w:rsidR="00E2581E" w:rsidRPr="00507FCC">
              <w:rPr>
                <w:rFonts w:ascii="Times New Roman" w:hAnsi="Times New Roman"/>
                <w:sz w:val="20"/>
                <w:szCs w:val="20"/>
              </w:rPr>
              <w:t>, 10</w:t>
            </w:r>
            <w:r w:rsidRPr="00507FCC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1 476 197,7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623 670,8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1 390 796,4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594 834,4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1 372 674,5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587 625,3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17 851,3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10 794,4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9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17 851,3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10 794,4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1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1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(ул. Лесная, ул. Кедровая, пер. Северный) (ПИР,СМР)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Корректировка ПСД объекта "Газификация микрорайона индивидуальной застройки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. Резервная ветка (ПСД,СМР)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(2 этап)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(4-я очередь)» (сети водоснабжения)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ул. Ханты-Мансийская, д.19а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7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7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ул. Луговая, дом 1»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ул. Молодежная, дом 1»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ул. Боровая, 10»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Кедровый производительностью 100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8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производительностью 100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1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Субсидии МП "ЖЭК"-3 на осуществление капитальных вложений в объекты капитального строительства муниципальной собственности "Газификация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ул.Новая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д.Шапша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1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в районе дома № 20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"Газификация микрорайона индивидуальной застройки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32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0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Проектно-изыскательские работы по объекту: "Водоснабжение микрорайона индивидуальной застройки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"Газификация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"Реконструкция ВЛ д. Белогорье, с. Троица"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"Реконструкция 2-х водозаборных скважин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Водоснабжение микрорайона индивидуальной застройки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внутрипоселкового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газопровода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(корректировка проектно-сметной документации,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(разработка ПСД)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1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1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2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383 508,4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83 205,5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383 508,4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83 205,5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220 579,3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49 931,1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220 579,3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49 931,1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1 892 983,2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720 302,9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1 807 581,9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691 466,5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1 789 460,0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684 257,4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50"/>
        </w:trPr>
        <w:tc>
          <w:tcPr>
            <w:tcW w:w="11277" w:type="dxa"/>
            <w:gridSpan w:val="15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101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45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5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6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14029" w:type="dxa"/>
            <w:gridSpan w:val="2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121 576,4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15 941,2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51 024,8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1 146,2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0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0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6 255,9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1 545,0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3 480,5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927,0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7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121 576,4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15 941,2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51 024,8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1 146,2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14029" w:type="dxa"/>
            <w:gridSpan w:val="2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361 994,0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76 371,5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219 203,4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45 822,9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9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9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2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sz w:val="20"/>
                <w:szCs w:val="20"/>
              </w:rPr>
            </w:pPr>
            <w:r w:rsidRPr="0075528A">
              <w:rPr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8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8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8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3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4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4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4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4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81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1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7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14029" w:type="dxa"/>
            <w:gridSpan w:val="2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(показатель 3,4,9)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, д.5а,4а,8,9,10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5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5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Парк отдыха в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вазонов и урн в п. Сибирский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330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RANGE!A378:K385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3 709 362,5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1 073 171,3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4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2 115 597,4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743 161,3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33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61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1 950 319,0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704 785,6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89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87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330"/>
        </w:trPr>
        <w:tc>
          <w:tcPr>
            <w:tcW w:w="5134" w:type="dxa"/>
            <w:gridSpan w:val="4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2 615 727,9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624 845,1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1 021 962,8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294 835,1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856 684,4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256 459,4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2 352 043,1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570 841,7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1 583 705,1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330 010,00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768 338,0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240 831,70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604 650,1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202 456,00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15D84" w:rsidRPr="00115D84" w:rsidTr="00AA36C4">
        <w:trPr>
          <w:trHeight w:val="153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1 307 379,4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502 329,6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2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1 307 379,4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502 329,6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330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</w:t>
            </w:r>
            <w:proofErr w:type="spellStart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Селиярово</w:t>
            </w:r>
            <w:proofErr w:type="spellEnd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до 2000 м3/сутки, 2-ой этап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</w:t>
            </w:r>
            <w:proofErr w:type="spellStart"/>
            <w:r w:rsidRPr="00583814">
              <w:rPr>
                <w:rFonts w:ascii="Times New Roman" w:hAnsi="Times New Roman"/>
              </w:rPr>
              <w:t>сут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Подводящий газопровод к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>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583814">
              <w:rPr>
                <w:rFonts w:ascii="Times New Roman" w:hAnsi="Times New Roman"/>
              </w:rPr>
              <w:t>Цингалы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4 008,6 </w:t>
            </w:r>
            <w:proofErr w:type="spellStart"/>
            <w:r w:rsidRPr="00583814">
              <w:rPr>
                <w:rFonts w:ascii="Times New Roman" w:hAnsi="Times New Roman"/>
              </w:rPr>
              <w:t>п.м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C860C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Лесная, пер. Торговый, 1, 2, пер. Северный,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пер. Восточный (с установкой пожарных гидрантов)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Шапша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Нялинское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(ул. Лесная, ул. Кедровая, 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Красноленинский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583814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534E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3 200,00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728FE" w:rsidP="006728F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Реконструкция канализационно-очистных сооружений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570A2" w:rsidP="006570A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внутрипоселкового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газопровода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Реполово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5,63 км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E74F8B" w:rsidP="000F05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с. Тюли Ханты-Мансийского района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4 211,0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9D75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9D75F3" w:rsidRPr="005422E9" w:rsidTr="003E1367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3E1367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9D75F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2969"/>
        <w:gridCol w:w="2367"/>
        <w:gridCol w:w="1843"/>
        <w:gridCol w:w="992"/>
        <w:gridCol w:w="971"/>
        <w:gridCol w:w="847"/>
        <w:gridCol w:w="847"/>
        <w:gridCol w:w="847"/>
        <w:gridCol w:w="847"/>
      </w:tblGrid>
      <w:tr w:rsidR="007F6EF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A11F3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F6E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3539D6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3539D6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Шапша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49.65pt" o:ole="">
                  <v:imagedata r:id="rId23" o:title=""/>
                </v:shape>
                <o:OLEObject Type="Embed" ProgID="PBrush" ShapeID="_x0000_i1025" DrawAspect="Content" ObjectID="_1686575654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9pt;height:140.85pt" o:ole="">
            <v:imagedata r:id="rId30" o:title=""/>
          </v:shape>
          <o:OLEObject Type="Embed" ProgID="PBrush" ShapeID="_x0000_i1026" DrawAspect="Content" ObjectID="_1686575655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65A3">
        <w:rPr>
          <w:rFonts w:ascii="Times New Roman" w:hAnsi="Times New Roman"/>
          <w:sz w:val="28"/>
          <w:szCs w:val="28"/>
        </w:rPr>
        <w:t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"/>
        <w:gridCol w:w="6810"/>
        <w:gridCol w:w="769"/>
        <w:gridCol w:w="1174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Горноправдинска"; "Внутрипоселковый водовод п. Горноправдинска" на участке (от котельной "Таежная"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котельной, п. Горноправдинск, ул. Центральный проезд, д. 2а"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бани в п. Горноправдинск, пер. Школьный, д. 1Б"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>Капитальный ремонт объекта: "Котельная п. Горноправдинск, ул. Поспелова 14"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"Здание автоматизированной блочной газовой котельной "Виал-1000Г2" п. Сибирский, ул. Комарова 26"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/>
              </w:rPr>
              <w:t>"Котельная д. Шапша, ул. Молодежная"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"Здание котельной п. Горноправдинск, ул. Геологов, 9" (капитальный ремонт котла зав. №797,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Горноправдинска"; "Внутрипоселковый водовод п. Горноправдинска" (от котельной Тепличная расположенная по ул. Поспелова 14 до ТК №3 существующий, до ТК №2)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п.Кедровый, ул. Дорожная, д.1а"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"Таёжная" п.Горноправдинск, ул. Центральный проезд, 2а"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Горноправдинска"; "Внутрипоселковый водовод п. Горноправдинска"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п.Цингалы"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объектов: "Водопровод п.Кедровый", "Теплотрасса п.Кедровый" (на участке от ТК 1 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"Сказка" п.Горноправдинск, ул. Победы, 1а/2"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302718" w:rsidRDefault="00302718" w:rsidP="00302718">
      <w:pPr>
        <w:jc w:val="right"/>
        <w:rPr>
          <w:rFonts w:ascii="Times New Roman" w:hAnsi="Times New Roman"/>
          <w:sz w:val="28"/>
          <w:szCs w:val="28"/>
        </w:rPr>
      </w:pPr>
      <w:r w:rsidRPr="00302718">
        <w:rPr>
          <w:rFonts w:ascii="Times New Roman" w:hAnsi="Times New Roman"/>
          <w:sz w:val="28"/>
          <w:szCs w:val="28"/>
        </w:rPr>
        <w:t>»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79B" w:rsidRDefault="003B079B">
      <w:pPr>
        <w:spacing w:after="0" w:line="240" w:lineRule="auto"/>
      </w:pPr>
      <w:r>
        <w:separator/>
      </w:r>
    </w:p>
  </w:endnote>
  <w:endnote w:type="continuationSeparator" w:id="0">
    <w:p w:rsidR="003B079B" w:rsidRDefault="003B0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79B" w:rsidRDefault="003B079B">
      <w:pPr>
        <w:spacing w:after="0" w:line="240" w:lineRule="auto"/>
      </w:pPr>
      <w:r>
        <w:separator/>
      </w:r>
    </w:p>
  </w:footnote>
  <w:footnote w:type="continuationSeparator" w:id="0">
    <w:p w:rsidR="003B079B" w:rsidRDefault="003B0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198" w:rsidRPr="00F17594" w:rsidRDefault="00554198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782F8B">
      <w:rPr>
        <w:rFonts w:ascii="Times New Roman" w:hAnsi="Times New Roman"/>
        <w:noProof/>
        <w:sz w:val="24"/>
        <w:szCs w:val="24"/>
      </w:rPr>
      <w:t>21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198" w:rsidRPr="005A64E0" w:rsidRDefault="00554198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198" w:rsidRDefault="00554198">
    <w:pPr>
      <w:pStyle w:val="aa"/>
      <w:jc w:val="center"/>
    </w:pPr>
  </w:p>
  <w:p w:rsidR="00554198" w:rsidRPr="00F17594" w:rsidRDefault="00554198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E750F7">
      <w:rPr>
        <w:rFonts w:ascii="Times New Roman" w:hAnsi="Times New Roman"/>
        <w:noProof/>
        <w:sz w:val="24"/>
        <w:szCs w:val="24"/>
      </w:rPr>
      <w:t>81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79B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4C7F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0B0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2F8B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D4A"/>
    <w:rsid w:val="00842DC8"/>
    <w:rsid w:val="00843461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103F"/>
    <w:rsid w:val="009E12A7"/>
    <w:rsid w:val="009E1C68"/>
    <w:rsid w:val="009E2EFF"/>
    <w:rsid w:val="009E37E2"/>
    <w:rsid w:val="009E3C4D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0F7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E68"/>
    <w:rsid w:val="00FB5FAF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F12E7-E65E-4CA0-849B-016BA64D9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16253</Words>
  <Characters>92647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166</cp:revision>
  <cp:lastPrinted>2021-06-28T12:15:00Z</cp:lastPrinted>
  <dcterms:created xsi:type="dcterms:W3CDTF">2021-01-20T05:42:00Z</dcterms:created>
  <dcterms:modified xsi:type="dcterms:W3CDTF">2021-06-30T10:12:00Z</dcterms:modified>
</cp:coreProperties>
</file>